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AF7" w:rsidRDefault="00386AF7" w:rsidP="00C66880">
      <w:pPr>
        <w:pStyle w:val="a3"/>
        <w:keepNext/>
        <w:ind w:firstLineChars="0" w:firstLine="0"/>
        <w:rPr>
          <w:rFonts w:asciiTheme="minorHAnsi" w:eastAsiaTheme="minorHAnsi" w:hAnsiTheme="minorHAnsi"/>
        </w:rPr>
      </w:pPr>
    </w:p>
    <w:p w:rsidR="00AB7B48" w:rsidRDefault="00AB7B48" w:rsidP="00AB7B48">
      <w:pPr>
        <w:ind w:firstLine="480"/>
      </w:pPr>
    </w:p>
    <w:p w:rsidR="00AB7B48" w:rsidRPr="00AB7B48" w:rsidRDefault="00AB7B48" w:rsidP="00AB7B48">
      <w:pPr>
        <w:ind w:firstLine="480"/>
      </w:pPr>
    </w:p>
    <w:p w:rsidR="00C66880" w:rsidRPr="00A87C56" w:rsidRDefault="00C66880" w:rsidP="00C66880">
      <w:pPr>
        <w:pStyle w:val="a3"/>
        <w:keepNext/>
        <w:ind w:firstLineChars="0" w:firstLine="0"/>
        <w:rPr>
          <w:rFonts w:asciiTheme="minorHAnsi" w:eastAsiaTheme="minorHAnsi" w:hAnsiTheme="minorHAnsi"/>
        </w:rPr>
      </w:pPr>
      <w:bookmarkStart w:id="0" w:name="OLE_LINK48"/>
      <w:bookmarkStart w:id="1" w:name="OLE_LINK50"/>
      <w:r>
        <w:rPr>
          <w:rFonts w:asciiTheme="minorHAnsi" w:eastAsiaTheme="minorHAnsi" w:hAnsiTheme="minorHAnsi"/>
        </w:rPr>
        <w:t>Supplement</w:t>
      </w:r>
      <w:r w:rsidR="00386AF7">
        <w:rPr>
          <w:rFonts w:asciiTheme="minorHAnsi" w:eastAsiaTheme="minorHAnsi" w:hAnsiTheme="minorHAnsi"/>
        </w:rPr>
        <w:t>al</w:t>
      </w:r>
      <w:r>
        <w:rPr>
          <w:rFonts w:asciiTheme="minorHAnsi" w:eastAsiaTheme="minorHAnsi" w:hAnsiTheme="minorHAnsi"/>
        </w:rPr>
        <w:t xml:space="preserve"> table </w:t>
      </w:r>
      <w:bookmarkEnd w:id="0"/>
      <w:bookmarkEnd w:id="1"/>
      <w:r w:rsidR="006E5172">
        <w:rPr>
          <w:rFonts w:asciiTheme="minorHAnsi" w:eastAsiaTheme="minorHAnsi" w:hAnsiTheme="minorHAnsi"/>
        </w:rPr>
        <w:t>1</w:t>
      </w:r>
      <w:r w:rsidRPr="00A87C56">
        <w:rPr>
          <w:rFonts w:asciiTheme="minorHAnsi" w:eastAsiaTheme="minorHAnsi" w:hAnsiTheme="minorHAnsi"/>
        </w:rPr>
        <w:t>. Subgroup analysis of delta CAC score in HD and PD groups</w:t>
      </w:r>
      <w:r>
        <w:rPr>
          <w:rFonts w:asciiTheme="minorHAnsi" w:eastAsiaTheme="minorHAnsi" w:hAnsiTheme="minorHAnsi"/>
        </w:rPr>
        <w:t xml:space="preserve"> </w:t>
      </w:r>
    </w:p>
    <w:tbl>
      <w:tblPr>
        <w:tblW w:w="8355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53"/>
        <w:gridCol w:w="1154"/>
        <w:gridCol w:w="2595"/>
        <w:gridCol w:w="2152"/>
        <w:gridCol w:w="1301"/>
      </w:tblGrid>
      <w:tr w:rsidR="00C66880" w:rsidRPr="0075109C" w:rsidTr="00F47ECE">
        <w:trPr>
          <w:trHeight w:val="337"/>
        </w:trPr>
        <w:tc>
          <w:tcPr>
            <w:tcW w:w="1153" w:type="dxa"/>
            <w:tcBorders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</w:p>
        </w:tc>
        <w:tc>
          <w:tcPr>
            <w:tcW w:w="1154" w:type="dxa"/>
            <w:vMerge w:val="restart"/>
            <w:tcBorders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</w:p>
        </w:tc>
        <w:tc>
          <w:tcPr>
            <w:tcW w:w="474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proofErr w:type="spellStart"/>
            <w:r>
              <w:rPr>
                <w:rFonts w:hint="eastAsia"/>
              </w:rPr>
              <w:t>D</w:t>
            </w:r>
            <w:r>
              <w:t>etla</w:t>
            </w:r>
            <w:proofErr w:type="spellEnd"/>
            <w:r>
              <w:t xml:space="preserve"> CAC score</w:t>
            </w:r>
          </w:p>
        </w:tc>
        <w:tc>
          <w:tcPr>
            <w:tcW w:w="1301" w:type="dxa"/>
            <w:tcBorders>
              <w:bottom w:val="nil"/>
            </w:tcBorders>
            <w:vAlign w:val="center"/>
          </w:tcPr>
          <w:p w:rsidR="00C66880" w:rsidRDefault="00C66880" w:rsidP="00F47ECE">
            <w:pPr>
              <w:pStyle w:val="1"/>
            </w:pPr>
          </w:p>
        </w:tc>
      </w:tr>
      <w:tr w:rsidR="00C66880" w:rsidRPr="0075109C" w:rsidTr="00F47ECE">
        <w:trPr>
          <w:trHeight w:val="273"/>
        </w:trPr>
        <w:tc>
          <w:tcPr>
            <w:tcW w:w="1153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</w:p>
        </w:tc>
        <w:tc>
          <w:tcPr>
            <w:tcW w:w="1154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</w:p>
        </w:tc>
        <w:tc>
          <w:tcPr>
            <w:tcW w:w="259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 w:rsidRPr="0075109C">
              <w:t>HD</w:t>
            </w:r>
            <w:r>
              <w:t xml:space="preserve"> (n=57)</w:t>
            </w:r>
          </w:p>
        </w:tc>
        <w:tc>
          <w:tcPr>
            <w:tcW w:w="215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 w:rsidRPr="0075109C">
              <w:t>PD</w:t>
            </w:r>
            <w:r>
              <w:t xml:space="preserve"> (n=63)</w:t>
            </w:r>
          </w:p>
        </w:tc>
        <w:tc>
          <w:tcPr>
            <w:tcW w:w="1301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P</w:t>
            </w:r>
          </w:p>
          <w:p w:rsidR="00C66880" w:rsidRPr="0075109C" w:rsidRDefault="00C66880" w:rsidP="00F47ECE">
            <w:pPr>
              <w:pStyle w:val="1"/>
              <w:jc w:val="center"/>
            </w:pPr>
            <w:r>
              <w:t>(HD vs. PD)</w:t>
            </w: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bookmarkStart w:id="2" w:name="_Hlk11362227"/>
            <w:r>
              <w:t xml:space="preserve">No </w:t>
            </w:r>
            <w:r w:rsidRPr="0075109C">
              <w:rPr>
                <w:rFonts w:hint="eastAsia"/>
              </w:rPr>
              <w:t>D</w:t>
            </w:r>
            <w:r w:rsidRPr="0075109C">
              <w:t>M</w:t>
            </w:r>
          </w:p>
        </w:tc>
        <w:tc>
          <w:tcPr>
            <w:tcW w:w="2595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 w:rsidRPr="0075109C">
              <w:rPr>
                <w:rFonts w:hint="eastAsia"/>
              </w:rPr>
              <w:t>2</w:t>
            </w:r>
            <w:r w:rsidRPr="0075109C">
              <w:t>4 (0, 292)</w:t>
            </w:r>
          </w:p>
        </w:tc>
        <w:tc>
          <w:tcPr>
            <w:tcW w:w="2152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2</w:t>
            </w:r>
            <w:r>
              <w:t>5 (0, 278)</w:t>
            </w:r>
          </w:p>
        </w:tc>
        <w:tc>
          <w:tcPr>
            <w:tcW w:w="1301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.970</w:t>
            </w: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 w:rsidRPr="0075109C">
              <w:rPr>
                <w:rFonts w:hint="eastAsia"/>
              </w:rPr>
              <w:t>D</w:t>
            </w:r>
            <w:r w:rsidRPr="0075109C">
              <w:t>M</w:t>
            </w: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4</w:t>
            </w:r>
            <w:r>
              <w:t>15 (198, 931)</w:t>
            </w:r>
          </w:p>
        </w:tc>
        <w:tc>
          <w:tcPr>
            <w:tcW w:w="2152" w:type="dxa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2</w:t>
            </w:r>
            <w:r>
              <w:t>80 (118, 734)</w:t>
            </w:r>
          </w:p>
        </w:tc>
        <w:tc>
          <w:tcPr>
            <w:tcW w:w="1301" w:type="dxa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.361</w:t>
            </w:r>
          </w:p>
        </w:tc>
      </w:tr>
      <w:bookmarkEnd w:id="2"/>
      <w:tr w:rsidR="00C66880" w:rsidRPr="0075109C" w:rsidTr="00F47ECE">
        <w:trPr>
          <w:trHeight w:val="358"/>
        </w:trPr>
        <w:tc>
          <w:tcPr>
            <w:tcW w:w="2307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P</w:t>
            </w:r>
            <w:r>
              <w:t xml:space="preserve"> (no DM vs. DM)</w:t>
            </w:r>
          </w:p>
        </w:tc>
        <w:tc>
          <w:tcPr>
            <w:tcW w:w="2595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.004</w:t>
            </w:r>
            <w:r w:rsidRPr="00F87035">
              <w:rPr>
                <w:color w:val="000000" w:themeColor="text1"/>
              </w:rPr>
              <w:t>*</w:t>
            </w:r>
          </w:p>
        </w:tc>
        <w:tc>
          <w:tcPr>
            <w:tcW w:w="2152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.006</w:t>
            </w:r>
            <w:r w:rsidRPr="00F87035">
              <w:rPr>
                <w:color w:val="000000" w:themeColor="text1"/>
              </w:rPr>
              <w:t>*</w:t>
            </w:r>
          </w:p>
        </w:tc>
        <w:tc>
          <w:tcPr>
            <w:tcW w:w="1301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t>Vintage≤60</w:t>
            </w:r>
          </w:p>
        </w:tc>
        <w:tc>
          <w:tcPr>
            <w:tcW w:w="2595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9 (0, 265)</w:t>
            </w:r>
          </w:p>
        </w:tc>
        <w:tc>
          <w:tcPr>
            <w:tcW w:w="2152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62 (1, 326)</w:t>
            </w:r>
          </w:p>
        </w:tc>
        <w:tc>
          <w:tcPr>
            <w:tcW w:w="1301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.185</w:t>
            </w: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t>Vintage</w:t>
            </w:r>
            <w:r>
              <w:rPr>
                <w:rFonts w:hint="eastAsia"/>
              </w:rPr>
              <w:t>&gt;</w:t>
            </w:r>
            <w:r>
              <w:t>60</w:t>
            </w: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2</w:t>
            </w:r>
            <w:r>
              <w:t>84 (17, 553)</w:t>
            </w:r>
          </w:p>
        </w:tc>
        <w:tc>
          <w:tcPr>
            <w:tcW w:w="2152" w:type="dxa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19 (9, 619)</w:t>
            </w:r>
          </w:p>
        </w:tc>
        <w:tc>
          <w:tcPr>
            <w:tcW w:w="1301" w:type="dxa"/>
            <w:tcBorders>
              <w:top w:val="nil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.680</w:t>
            </w: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P</w:t>
            </w:r>
            <w:r>
              <w:t xml:space="preserve"> (</w:t>
            </w:r>
            <w:bookmarkStart w:id="3" w:name="OLE_LINK103"/>
            <w:bookmarkStart w:id="4" w:name="OLE_LINK104"/>
            <w:r>
              <w:t>Vintage≤60 vs. &gt;60</w:t>
            </w:r>
            <w:bookmarkEnd w:id="3"/>
            <w:bookmarkEnd w:id="4"/>
            <w:r>
              <w:t>)</w:t>
            </w:r>
          </w:p>
        </w:tc>
        <w:tc>
          <w:tcPr>
            <w:tcW w:w="2595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.654</w:t>
            </w:r>
          </w:p>
        </w:tc>
        <w:tc>
          <w:tcPr>
            <w:tcW w:w="2152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.798</w:t>
            </w:r>
          </w:p>
        </w:tc>
        <w:tc>
          <w:tcPr>
            <w:tcW w:w="1301" w:type="dxa"/>
            <w:tcBorders>
              <w:top w:val="nil"/>
              <w:bottom w:val="single" w:sz="12" w:space="0" w:color="auto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t>Age≤55</w:t>
            </w:r>
          </w:p>
        </w:tc>
        <w:tc>
          <w:tcPr>
            <w:tcW w:w="2595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5</w:t>
            </w:r>
            <w:r>
              <w:t>1 (0, 347)</w:t>
            </w:r>
          </w:p>
        </w:tc>
        <w:tc>
          <w:tcPr>
            <w:tcW w:w="2152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19 (5, 306)</w:t>
            </w:r>
          </w:p>
        </w:tc>
        <w:tc>
          <w:tcPr>
            <w:tcW w:w="1301" w:type="dxa"/>
            <w:tcBorders>
              <w:top w:val="single" w:sz="12" w:space="0" w:color="auto"/>
              <w:bottom w:val="nil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.675</w:t>
            </w:r>
          </w:p>
        </w:tc>
      </w:tr>
      <w:tr w:rsidR="00C66880" w:rsidRPr="0075109C" w:rsidTr="00F47ECE">
        <w:trPr>
          <w:trHeight w:val="74"/>
        </w:trPr>
        <w:tc>
          <w:tcPr>
            <w:tcW w:w="2307" w:type="dxa"/>
            <w:gridSpan w:val="2"/>
            <w:tcBorders>
              <w:top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t>Age</w:t>
            </w:r>
            <w:bookmarkStart w:id="5" w:name="OLE_LINK107"/>
            <w:bookmarkStart w:id="6" w:name="OLE_LINK108"/>
            <w:r>
              <w:t>&gt;55</w:t>
            </w:r>
            <w:bookmarkEnd w:id="5"/>
            <w:bookmarkEnd w:id="6"/>
          </w:p>
        </w:tc>
        <w:tc>
          <w:tcPr>
            <w:tcW w:w="2595" w:type="dxa"/>
            <w:tcBorders>
              <w:top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72 (0, 474)</w:t>
            </w:r>
          </w:p>
        </w:tc>
        <w:tc>
          <w:tcPr>
            <w:tcW w:w="2152" w:type="dxa"/>
            <w:tcBorders>
              <w:top w:val="nil"/>
            </w:tcBorders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58 (12, 385)</w:t>
            </w:r>
          </w:p>
        </w:tc>
        <w:tc>
          <w:tcPr>
            <w:tcW w:w="1301" w:type="dxa"/>
            <w:tcBorders>
              <w:top w:val="nil"/>
            </w:tcBorders>
            <w:vAlign w:val="center"/>
          </w:tcPr>
          <w:p w:rsidR="00C66880" w:rsidRPr="0075109C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.387</w:t>
            </w:r>
          </w:p>
        </w:tc>
      </w:tr>
      <w:tr w:rsidR="00C66880" w:rsidRPr="0075109C" w:rsidTr="00F47ECE">
        <w:trPr>
          <w:trHeight w:val="337"/>
        </w:trPr>
        <w:tc>
          <w:tcPr>
            <w:tcW w:w="2307" w:type="dxa"/>
            <w:gridSpan w:val="2"/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P</w:t>
            </w:r>
            <w:r>
              <w:t xml:space="preserve"> (Age≤55 vs. &gt;55)</w:t>
            </w:r>
          </w:p>
        </w:tc>
        <w:tc>
          <w:tcPr>
            <w:tcW w:w="2595" w:type="dxa"/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.040</w:t>
            </w:r>
            <w:r w:rsidRPr="00F87035">
              <w:rPr>
                <w:color w:val="000000" w:themeColor="text1"/>
              </w:rPr>
              <w:t>*</w:t>
            </w:r>
          </w:p>
        </w:tc>
        <w:tc>
          <w:tcPr>
            <w:tcW w:w="2152" w:type="dxa"/>
            <w:vAlign w:val="center"/>
          </w:tcPr>
          <w:p w:rsidR="00C66880" w:rsidRPr="0075109C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.418</w:t>
            </w:r>
          </w:p>
        </w:tc>
        <w:tc>
          <w:tcPr>
            <w:tcW w:w="1301" w:type="dxa"/>
            <w:vAlign w:val="center"/>
          </w:tcPr>
          <w:p w:rsidR="00C66880" w:rsidRPr="0075109C" w:rsidRDefault="00C66880" w:rsidP="00F47ECE">
            <w:pPr>
              <w:pStyle w:val="1"/>
            </w:pPr>
          </w:p>
        </w:tc>
      </w:tr>
    </w:tbl>
    <w:p w:rsidR="00C66880" w:rsidRDefault="00C66880" w:rsidP="00C66880">
      <w:pPr>
        <w:ind w:firstLineChars="0" w:firstLine="0"/>
      </w:pPr>
    </w:p>
    <w:p w:rsidR="00C66880" w:rsidRDefault="00C66880" w:rsidP="00C66880">
      <w:pPr>
        <w:ind w:firstLine="480"/>
      </w:pPr>
    </w:p>
    <w:p w:rsidR="00C66880" w:rsidRDefault="00C66880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6E5172" w:rsidRDefault="006E5172" w:rsidP="00C66880">
      <w:pPr>
        <w:pStyle w:val="1"/>
      </w:pPr>
    </w:p>
    <w:p w:rsidR="00C66880" w:rsidRPr="002753BA" w:rsidRDefault="00C66880" w:rsidP="00C66880">
      <w:pPr>
        <w:pStyle w:val="a3"/>
        <w:keepNext/>
        <w:ind w:firstLineChars="0" w:firstLine="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</w:rPr>
        <w:t>Supplement</w:t>
      </w:r>
      <w:r w:rsidR="00386AF7">
        <w:rPr>
          <w:rFonts w:asciiTheme="minorHAnsi" w:eastAsiaTheme="minorHAnsi" w:hAnsiTheme="minorHAnsi"/>
        </w:rPr>
        <w:t>al</w:t>
      </w:r>
      <w:r w:rsidRPr="00801605">
        <w:rPr>
          <w:rFonts w:asciiTheme="minorHAnsi" w:eastAsiaTheme="minorHAnsi" w:hAnsiTheme="minorHAnsi"/>
        </w:rPr>
        <w:t xml:space="preserve"> </w:t>
      </w:r>
      <w:r>
        <w:rPr>
          <w:rFonts w:asciiTheme="minorHAnsi" w:eastAsiaTheme="minorHAnsi" w:hAnsiTheme="minorHAnsi"/>
        </w:rPr>
        <w:t xml:space="preserve">table </w:t>
      </w:r>
      <w:r w:rsidR="006E5172">
        <w:rPr>
          <w:rFonts w:asciiTheme="minorHAnsi" w:eastAsiaTheme="minorHAnsi" w:hAnsiTheme="minorHAnsi"/>
        </w:rPr>
        <w:t>2</w:t>
      </w:r>
      <w:r w:rsidRPr="00801605">
        <w:rPr>
          <w:rFonts w:asciiTheme="minorHAnsi" w:eastAsiaTheme="minorHAnsi" w:hAnsiTheme="minorHAnsi"/>
        </w:rPr>
        <w:t>.</w:t>
      </w:r>
      <w:r w:rsidRPr="00801605">
        <w:t xml:space="preserve"> </w:t>
      </w:r>
      <w:r w:rsidRPr="002753BA">
        <w:rPr>
          <w:rFonts w:asciiTheme="minorHAnsi" w:eastAsiaTheme="minorHAnsi" w:hAnsiTheme="minorHAnsi"/>
        </w:rPr>
        <w:t xml:space="preserve"> </w:t>
      </w:r>
      <w:r>
        <w:rPr>
          <w:rFonts w:asciiTheme="minorHAnsi" w:eastAsiaTheme="minorHAnsi" w:hAnsiTheme="minorHAnsi"/>
        </w:rPr>
        <w:t xml:space="preserve">Compare the </w:t>
      </w:r>
      <w:r w:rsidRPr="002753BA">
        <w:rPr>
          <w:rFonts w:asciiTheme="minorHAnsi" w:eastAsiaTheme="minorHAnsi" w:hAnsiTheme="minorHAnsi"/>
        </w:rPr>
        <w:t xml:space="preserve">clinical characteristics of </w:t>
      </w:r>
      <w:r>
        <w:rPr>
          <w:rFonts w:asciiTheme="minorHAnsi" w:eastAsiaTheme="minorHAnsi" w:hAnsiTheme="minorHAnsi"/>
        </w:rPr>
        <w:t>groups with</w:t>
      </w:r>
      <w:r w:rsidRPr="005D7D0A">
        <w:rPr>
          <w:rFonts w:asciiTheme="minorHAnsi" w:eastAsiaTheme="minorHAnsi" w:hAnsiTheme="minorHAnsi"/>
        </w:rPr>
        <w:t xml:space="preserve"> </w:t>
      </w:r>
      <w:r w:rsidRPr="0034726C">
        <w:rPr>
          <w:rFonts w:asciiTheme="minorHAnsi" w:eastAsiaTheme="minorHAnsi" w:hAnsiTheme="minorHAnsi"/>
        </w:rPr>
        <w:t>fast and slow</w:t>
      </w:r>
      <w:r>
        <w:rPr>
          <w:rFonts w:asciiTheme="minorHAnsi" w:eastAsiaTheme="minorHAnsi" w:hAnsiTheme="minorHAnsi"/>
        </w:rPr>
        <w:t xml:space="preserve"> CAC progression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1502"/>
        <w:gridCol w:w="1412"/>
        <w:gridCol w:w="113"/>
        <w:gridCol w:w="2047"/>
        <w:gridCol w:w="113"/>
        <w:gridCol w:w="1497"/>
      </w:tblGrid>
      <w:tr w:rsidR="00C66880" w:rsidRPr="00E23A43" w:rsidTr="00F47ECE">
        <w:trPr>
          <w:jc w:val="center"/>
        </w:trPr>
        <w:tc>
          <w:tcPr>
            <w:tcW w:w="232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E23A43" w:rsidRDefault="00C66880" w:rsidP="00F47ECE">
            <w:pPr>
              <w:pStyle w:val="1"/>
            </w:pPr>
          </w:p>
        </w:tc>
        <w:tc>
          <w:tcPr>
            <w:tcW w:w="2914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Default="00C66880" w:rsidP="00F47ECE">
            <w:pPr>
              <w:pStyle w:val="1"/>
              <w:jc w:val="center"/>
            </w:pPr>
            <w:r w:rsidRPr="00E23A43">
              <w:t>D</w:t>
            </w:r>
            <w:r w:rsidRPr="00E23A43">
              <w:rPr>
                <w:rFonts w:hint="eastAsia"/>
              </w:rPr>
              <w:t>e</w:t>
            </w:r>
            <w:r w:rsidRPr="00E23A43">
              <w:t>lta CAC score≤100</w:t>
            </w:r>
          </w:p>
          <w:p w:rsidR="00C66880" w:rsidRPr="00E23A43" w:rsidRDefault="00C66880" w:rsidP="00F47ECE">
            <w:pPr>
              <w:pStyle w:val="1"/>
            </w:pPr>
            <w:r>
              <w:t xml:space="preserve">                          </w:t>
            </w:r>
            <w:r>
              <w:rPr>
                <w:rFonts w:hint="eastAsia"/>
              </w:rPr>
              <w:t>(</w:t>
            </w:r>
            <w:r>
              <w:t>n=55)</w:t>
            </w:r>
          </w:p>
        </w:tc>
        <w:tc>
          <w:tcPr>
            <w:tcW w:w="2160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Default="00C66880" w:rsidP="00F47ECE">
            <w:pPr>
              <w:pStyle w:val="1"/>
            </w:pPr>
            <w:r w:rsidRPr="00E23A43">
              <w:t>D</w:t>
            </w:r>
            <w:r w:rsidRPr="00E23A43">
              <w:rPr>
                <w:rFonts w:hint="eastAsia"/>
              </w:rPr>
              <w:t>e</w:t>
            </w:r>
            <w:r w:rsidRPr="00E23A43">
              <w:t>lta CAC score&gt;100</w:t>
            </w:r>
          </w:p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(</w:t>
            </w:r>
            <w:r>
              <w:t>n=65)</w:t>
            </w:r>
          </w:p>
        </w:tc>
        <w:tc>
          <w:tcPr>
            <w:tcW w:w="1610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P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A</w:t>
            </w:r>
            <w:r w:rsidRPr="001C6660">
              <w:rPr>
                <w:rFonts w:hint="eastAsia"/>
              </w:rPr>
              <w:t>ge</w:t>
            </w:r>
            <w:r w:rsidRPr="001C6660">
              <w:t xml:space="preserve"> </w:t>
            </w:r>
            <w:r>
              <w:t>(</w:t>
            </w:r>
            <w:r>
              <w:rPr>
                <w:rFonts w:hint="eastAsia"/>
              </w:rPr>
              <w:t>years</w:t>
            </w:r>
            <w:r>
              <w:t>)</w:t>
            </w:r>
          </w:p>
        </w:tc>
        <w:tc>
          <w:tcPr>
            <w:tcW w:w="1525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5</w:t>
            </w:r>
            <w:r w:rsidRPr="00E23A43">
              <w:t>1.9</w:t>
            </w:r>
            <w:bookmarkStart w:id="7" w:name="OLE_LINK44"/>
            <w:bookmarkStart w:id="8" w:name="OLE_LINK46"/>
            <w:r w:rsidRPr="00E23A43">
              <w:rPr>
                <w:rFonts w:hint="eastAsia"/>
              </w:rPr>
              <w:t>±</w:t>
            </w:r>
            <w:bookmarkEnd w:id="7"/>
            <w:bookmarkEnd w:id="8"/>
            <w:r w:rsidRPr="00E23A43">
              <w:rPr>
                <w:rFonts w:hint="eastAsia"/>
              </w:rPr>
              <w:t>1</w:t>
            </w:r>
            <w:r w:rsidRPr="00E23A43">
              <w:t>4.9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5</w:t>
            </w:r>
            <w:r w:rsidRPr="00E23A43">
              <w:t>7.4</w:t>
            </w:r>
            <w:r w:rsidRPr="00E23A43">
              <w:rPr>
                <w:rFonts w:hint="eastAsia"/>
              </w:rPr>
              <w:t>±9</w:t>
            </w:r>
            <w:r w:rsidRPr="00E23A43">
              <w:t>.7</w:t>
            </w:r>
          </w:p>
        </w:tc>
        <w:tc>
          <w:tcPr>
            <w:tcW w:w="1497" w:type="dxa"/>
            <w:tcBorders>
              <w:top w:val="single" w:sz="8" w:space="0" w:color="auto"/>
              <w:bottom w:val="nil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.021</w:t>
            </w:r>
            <w:r w:rsidRPr="00F87035">
              <w:rPr>
                <w:color w:val="000000" w:themeColor="text1"/>
              </w:rPr>
              <w:t>*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tcBorders>
              <w:top w:val="nil"/>
            </w:tcBorders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Dialysis vintage (months)</w:t>
            </w:r>
          </w:p>
        </w:tc>
        <w:tc>
          <w:tcPr>
            <w:tcW w:w="1525" w:type="dxa"/>
            <w:gridSpan w:val="2"/>
            <w:tcBorders>
              <w:top w:val="nil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5</w:t>
            </w:r>
            <w:r w:rsidRPr="00E23A43">
              <w:t>3 (36, 86)</w:t>
            </w:r>
          </w:p>
        </w:tc>
        <w:tc>
          <w:tcPr>
            <w:tcW w:w="2160" w:type="dxa"/>
            <w:gridSpan w:val="2"/>
            <w:tcBorders>
              <w:top w:val="nil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5</w:t>
            </w:r>
            <w:r w:rsidRPr="00E23A43">
              <w:t>6 (38, 91)</w:t>
            </w:r>
          </w:p>
        </w:tc>
        <w:tc>
          <w:tcPr>
            <w:tcW w:w="1497" w:type="dxa"/>
            <w:tcBorders>
              <w:top w:val="nil"/>
            </w:tcBorders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.718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Male (n, %)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2</w:t>
            </w:r>
            <w:r>
              <w:t>7 (49.1)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4</w:t>
            </w:r>
            <w:r>
              <w:t>1 (63.1)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.123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DM (n, %)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8</w:t>
            </w:r>
            <w:r>
              <w:t xml:space="preserve"> (14.5)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3</w:t>
            </w:r>
            <w:r>
              <w:t>0 (46.2)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&lt;</w:t>
            </w:r>
            <w:r>
              <w:t>0.001</w:t>
            </w:r>
            <w:r w:rsidRPr="00F87035">
              <w:rPr>
                <w:color w:val="000000" w:themeColor="text1"/>
              </w:rPr>
              <w:t>*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CVD in history (n, %)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9</w:t>
            </w:r>
            <w:r>
              <w:t xml:space="preserve"> (16.4)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9 (29.3)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.108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BMI</w:t>
            </w:r>
            <w:r>
              <w:rPr>
                <w:rFonts w:hint="eastAsia"/>
              </w:rPr>
              <w:t>（kg</w:t>
            </w:r>
            <w:r>
              <w:t>/m</w:t>
            </w:r>
            <w:r w:rsidRPr="00C56BA5">
              <w:rPr>
                <w:vertAlign w:val="superscript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2</w:t>
            </w:r>
            <w:r w:rsidRPr="00E23A43">
              <w:t>1.6</w:t>
            </w:r>
            <w:r w:rsidRPr="00E23A43">
              <w:rPr>
                <w:rFonts w:hint="eastAsia"/>
              </w:rPr>
              <w:t>±3</w:t>
            </w:r>
            <w:r w:rsidRPr="00E23A43">
              <w:t>.2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2</w:t>
            </w:r>
            <w:r w:rsidRPr="00E23A43">
              <w:t>3.4</w:t>
            </w:r>
            <w:r w:rsidRPr="00E23A43">
              <w:rPr>
                <w:rFonts w:hint="eastAsia"/>
              </w:rPr>
              <w:t>±3</w:t>
            </w:r>
            <w:r w:rsidRPr="00E23A43">
              <w:t>.5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.004</w:t>
            </w:r>
            <w:r w:rsidRPr="00F87035">
              <w:rPr>
                <w:color w:val="000000" w:themeColor="text1"/>
              </w:rPr>
              <w:t>*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 xml:space="preserve">Hb </w:t>
            </w:r>
            <w:r w:rsidRPr="001C6660">
              <w:rPr>
                <w:rFonts w:cs="Arial"/>
                <w:color w:val="000000" w:themeColor="text1"/>
              </w:rPr>
              <w:t>(g/L)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t>115.0</w:t>
            </w:r>
            <w:r w:rsidRPr="00E23A43">
              <w:rPr>
                <w:rFonts w:hint="eastAsia"/>
              </w:rPr>
              <w:t>±8</w:t>
            </w:r>
            <w:r w:rsidRPr="00E23A43">
              <w:t>.5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t>113.8</w:t>
            </w:r>
            <w:r w:rsidRPr="00E23A43">
              <w:rPr>
                <w:rFonts w:hint="eastAsia"/>
              </w:rPr>
              <w:t>±6</w:t>
            </w:r>
            <w:r w:rsidRPr="00E23A43">
              <w:t>.9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.388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 xml:space="preserve">Alb </w:t>
            </w:r>
            <w:r w:rsidRPr="001C6660">
              <w:rPr>
                <w:rFonts w:cs="Arial"/>
                <w:color w:val="000000" w:themeColor="text1"/>
              </w:rPr>
              <w:t>(g/L)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t>39.5</w:t>
            </w:r>
            <w:r w:rsidRPr="00E23A43">
              <w:rPr>
                <w:rFonts w:hint="eastAsia"/>
              </w:rPr>
              <w:t>±3</w:t>
            </w:r>
            <w:r w:rsidRPr="00E23A43">
              <w:t>.0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  <w:rPr>
                <w:b/>
              </w:rPr>
            </w:pPr>
            <w:r w:rsidRPr="00E23A43">
              <w:t>38.8</w:t>
            </w:r>
            <w:r w:rsidRPr="00E23A43">
              <w:rPr>
                <w:rFonts w:hint="eastAsia"/>
              </w:rPr>
              <w:t>±2</w:t>
            </w:r>
            <w:r w:rsidRPr="00E23A43">
              <w:t>.6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.147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proofErr w:type="spellStart"/>
            <w:r w:rsidRPr="001C6660">
              <w:t>cC</w:t>
            </w:r>
            <w:r w:rsidRPr="001C6660">
              <w:rPr>
                <w:rFonts w:hint="eastAsia"/>
              </w:rPr>
              <w:t>a</w:t>
            </w:r>
            <w:proofErr w:type="spellEnd"/>
            <w:r w:rsidRPr="001C6660">
              <w:t xml:space="preserve"> </w:t>
            </w:r>
            <w:r w:rsidRPr="001C6660">
              <w:rPr>
                <w:rFonts w:hint="eastAsia"/>
              </w:rPr>
              <w:t>(mmol/L)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t>2.34</w:t>
            </w:r>
            <w:r w:rsidRPr="00E23A43">
              <w:rPr>
                <w:rFonts w:hint="eastAsia"/>
              </w:rPr>
              <w:t>±0</w:t>
            </w:r>
            <w:r w:rsidRPr="00E23A43">
              <w:t>.34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t>2.36</w:t>
            </w:r>
            <w:r w:rsidRPr="00E23A43">
              <w:rPr>
                <w:rFonts w:hint="eastAsia"/>
              </w:rPr>
              <w:t>±0</w:t>
            </w:r>
            <w:r w:rsidRPr="00E23A43">
              <w:t>.15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.720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 xml:space="preserve">P </w:t>
            </w:r>
            <w:r w:rsidRPr="001C6660">
              <w:rPr>
                <w:rFonts w:hint="eastAsia"/>
              </w:rPr>
              <w:t>(mmol/L)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.53 (1.33, 1.74)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.62 (1.41, 1.82)</w:t>
            </w:r>
          </w:p>
        </w:tc>
        <w:tc>
          <w:tcPr>
            <w:tcW w:w="1497" w:type="dxa"/>
            <w:vAlign w:val="center"/>
          </w:tcPr>
          <w:p w:rsidR="00C66880" w:rsidRPr="00195162" w:rsidRDefault="00C66880" w:rsidP="00F47ECE">
            <w:pPr>
              <w:pStyle w:val="1"/>
              <w:rPr>
                <w:color w:val="000000" w:themeColor="text1"/>
              </w:rPr>
            </w:pPr>
            <w:r w:rsidRPr="00195162">
              <w:rPr>
                <w:color w:val="000000" w:themeColor="text1"/>
              </w:rPr>
              <w:t>0.072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proofErr w:type="spellStart"/>
            <w:r w:rsidRPr="001C6660">
              <w:rPr>
                <w:rFonts w:hint="eastAsia"/>
              </w:rPr>
              <w:t>i</w:t>
            </w:r>
            <w:r w:rsidRPr="001C6660">
              <w:t>PTH</w:t>
            </w:r>
            <w:proofErr w:type="spellEnd"/>
            <w:r w:rsidRPr="001C6660">
              <w:t xml:space="preserve"> (</w:t>
            </w:r>
            <w:proofErr w:type="spellStart"/>
            <w:r w:rsidRPr="001C6660">
              <w:t>pg</w:t>
            </w:r>
            <w:proofErr w:type="spellEnd"/>
            <w:r w:rsidRPr="001C6660">
              <w:t>/ml)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72 (95, 350)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89 (94, 387)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.775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ALP (U/L</w:t>
            </w:r>
            <w:r w:rsidRPr="001C6660">
              <w:rPr>
                <w:rFonts w:hint="eastAsia"/>
              </w:rPr>
              <w:t>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7</w:t>
            </w:r>
            <w:r w:rsidRPr="00E23A43">
              <w:t>1 (64, 98)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8</w:t>
            </w:r>
            <w:r w:rsidRPr="00E23A43">
              <w:t>5 (70, 98)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.040</w:t>
            </w:r>
            <w:r w:rsidRPr="00F87035">
              <w:rPr>
                <w:color w:val="000000" w:themeColor="text1"/>
              </w:rPr>
              <w:t>*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97118A" w:rsidRDefault="00C66880" w:rsidP="00F47ECE">
            <w:pPr>
              <w:pStyle w:val="1"/>
            </w:pPr>
            <w:bookmarkStart w:id="9" w:name="_GoBack"/>
            <w:bookmarkEnd w:id="9"/>
            <w:proofErr w:type="spellStart"/>
            <w:r w:rsidRPr="0097118A">
              <w:t>S</w:t>
            </w:r>
            <w:r w:rsidRPr="0097118A">
              <w:rPr>
                <w:rFonts w:hint="eastAsia"/>
              </w:rPr>
              <w:t>cr</w:t>
            </w:r>
            <w:proofErr w:type="spellEnd"/>
            <w:r w:rsidRPr="0097118A">
              <w:t xml:space="preserve"> </w:t>
            </w:r>
            <w:r w:rsidRPr="0097118A">
              <w:rPr>
                <w:rFonts w:hint="eastAsia"/>
              </w:rPr>
              <w:t>(</w:t>
            </w:r>
            <w:proofErr w:type="spellStart"/>
            <w:r w:rsidRPr="00C56BA5">
              <w:t>u</w:t>
            </w:r>
            <w:r w:rsidRPr="0097118A">
              <w:t>mol</w:t>
            </w:r>
            <w:proofErr w:type="spellEnd"/>
            <w:r w:rsidRPr="0097118A">
              <w:t>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005</w:t>
            </w:r>
            <w:r w:rsidRPr="00E23A43">
              <w:rPr>
                <w:rFonts w:hint="eastAsia"/>
              </w:rPr>
              <w:t>±2</w:t>
            </w:r>
            <w:r w:rsidRPr="00E23A43">
              <w:t>48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9</w:t>
            </w:r>
            <w:r w:rsidRPr="00E23A43">
              <w:t>95</w:t>
            </w:r>
            <w:r w:rsidRPr="00E23A43">
              <w:rPr>
                <w:rFonts w:hint="eastAsia"/>
              </w:rPr>
              <w:t>±2</w:t>
            </w:r>
            <w:r w:rsidRPr="00E23A43">
              <w:t>62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.831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97118A" w:rsidRDefault="00C66880" w:rsidP="00F47ECE">
            <w:pPr>
              <w:pStyle w:val="1"/>
            </w:pPr>
            <w:r w:rsidRPr="0097118A">
              <w:t xml:space="preserve">UA </w:t>
            </w:r>
            <w:r w:rsidRPr="0097118A">
              <w:rPr>
                <w:rFonts w:hint="eastAsia"/>
              </w:rPr>
              <w:t>(</w:t>
            </w:r>
            <w:proofErr w:type="spellStart"/>
            <w:r w:rsidRPr="00C56BA5">
              <w:t>u</w:t>
            </w:r>
            <w:r w:rsidRPr="0097118A">
              <w:t>mol</w:t>
            </w:r>
            <w:proofErr w:type="spellEnd"/>
            <w:r w:rsidRPr="0097118A">
              <w:t>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4</w:t>
            </w:r>
            <w:r w:rsidRPr="00E23A43">
              <w:t>05</w:t>
            </w:r>
            <w:r w:rsidRPr="00E23A43">
              <w:rPr>
                <w:rFonts w:hint="eastAsia"/>
              </w:rPr>
              <w:t>±6</w:t>
            </w:r>
            <w:r w:rsidRPr="00E23A43">
              <w:t>1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4</w:t>
            </w:r>
            <w:r w:rsidRPr="00E23A43">
              <w:t>13</w:t>
            </w:r>
            <w:r w:rsidRPr="00E23A43">
              <w:rPr>
                <w:rFonts w:hint="eastAsia"/>
              </w:rPr>
              <w:t>±6</w:t>
            </w:r>
            <w:r w:rsidRPr="00E23A43">
              <w:t>4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.456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 xml:space="preserve">TG </w:t>
            </w:r>
            <w:r w:rsidRPr="001C6660">
              <w:rPr>
                <w:rFonts w:hint="eastAsia"/>
              </w:rPr>
              <w:t>(mmol/L)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.81 (1.36, 2.52)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2</w:t>
            </w:r>
            <w:r w:rsidRPr="00E23A43">
              <w:t>.00 (1.53, 2.63)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.212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 xml:space="preserve">LDL-C </w:t>
            </w:r>
            <w:r w:rsidRPr="001C6660">
              <w:rPr>
                <w:rFonts w:hint="eastAsia"/>
              </w:rPr>
              <w:t>(mmol/L)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2</w:t>
            </w:r>
            <w:r w:rsidRPr="00E23A43">
              <w:t>.53</w:t>
            </w:r>
            <w:r w:rsidRPr="00E23A43">
              <w:rPr>
                <w:rFonts w:hint="eastAsia"/>
              </w:rPr>
              <w:t>±0</w:t>
            </w:r>
            <w:r w:rsidRPr="00E23A43">
              <w:t>.78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2</w:t>
            </w:r>
            <w:r w:rsidRPr="00E23A43">
              <w:t>.61</w:t>
            </w:r>
            <w:r w:rsidRPr="00E23A43">
              <w:rPr>
                <w:rFonts w:hint="eastAsia"/>
              </w:rPr>
              <w:t>±0</w:t>
            </w:r>
            <w:r w:rsidRPr="00E23A43">
              <w:t>.80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.591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 xml:space="preserve">HDL-C </w:t>
            </w:r>
            <w:r w:rsidRPr="001C6660">
              <w:rPr>
                <w:rFonts w:hint="eastAsia"/>
              </w:rPr>
              <w:t>(mmol/L)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1</w:t>
            </w:r>
            <w:r w:rsidRPr="00E23A43">
              <w:t>.04 (0.91, 1.21)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.96 (0.86,1.15)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.131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t>T-C</w:t>
            </w:r>
            <w:r w:rsidRPr="001C6660">
              <w:rPr>
                <w:rFonts w:hint="eastAsia"/>
              </w:rPr>
              <w:t>ho</w:t>
            </w:r>
            <w:r w:rsidRPr="001C6660">
              <w:t xml:space="preserve"> </w:t>
            </w:r>
            <w:r w:rsidRPr="001C6660">
              <w:rPr>
                <w:rFonts w:hint="eastAsia"/>
              </w:rPr>
              <w:t>(mmol/L)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4</w:t>
            </w:r>
            <w:r w:rsidRPr="00E23A43">
              <w:t>.65 (3.92, 5.41)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4</w:t>
            </w:r>
            <w:r w:rsidRPr="00E23A43">
              <w:t>.58 (4.08, 5.35)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 w:rsidRPr="00E23A43">
              <w:rPr>
                <w:rFonts w:hint="eastAsia"/>
              </w:rPr>
              <w:t>0</w:t>
            </w:r>
            <w:r w:rsidRPr="00E23A43">
              <w:t>.701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rPr>
                <w:rFonts w:hint="eastAsia"/>
              </w:rPr>
              <w:t>C</w:t>
            </w:r>
            <w:r w:rsidRPr="001C6660">
              <w:t xml:space="preserve">RP </w:t>
            </w:r>
            <w:r>
              <w:rPr>
                <w:rFonts w:hint="eastAsia"/>
              </w:rPr>
              <w:t>(m</w:t>
            </w:r>
            <w:r>
              <w:t>g/L</w:t>
            </w:r>
            <w:r>
              <w:rPr>
                <w:rFonts w:hint="eastAsia"/>
              </w:rPr>
              <w:t>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.86 (1.04, 4.13)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4</w:t>
            </w:r>
            <w:r>
              <w:t>.22 (1.71, 7.57)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.008</w:t>
            </w:r>
            <w:r w:rsidRPr="00F87035">
              <w:rPr>
                <w:color w:val="000000" w:themeColor="text1"/>
              </w:rPr>
              <w:t>*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AC6A21" w:rsidRDefault="00C66880" w:rsidP="00F47ECE">
            <w:pPr>
              <w:pStyle w:val="1"/>
              <w:rPr>
                <w:b/>
              </w:rPr>
            </w:pPr>
            <w:r w:rsidRPr="00AC6A21">
              <w:rPr>
                <w:b/>
              </w:rPr>
              <w:t>M</w:t>
            </w:r>
            <w:r w:rsidRPr="00AC6A21">
              <w:rPr>
                <w:rFonts w:hint="eastAsia"/>
                <w:b/>
              </w:rPr>
              <w:t>edication</w:t>
            </w:r>
            <w:r w:rsidRPr="00AC6A21">
              <w:rPr>
                <w:b/>
              </w:rPr>
              <w:t xml:space="preserve"> use</w:t>
            </w:r>
            <w:r>
              <w:rPr>
                <w:b/>
              </w:rPr>
              <w:t xml:space="preserve"> 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1C6660" w:rsidRDefault="00C66880" w:rsidP="00F47ECE">
            <w:pPr>
              <w:pStyle w:val="1"/>
            </w:pPr>
            <w:r w:rsidRPr="001C6660">
              <w:rPr>
                <w:rFonts w:hint="eastAsia"/>
              </w:rPr>
              <w:t xml:space="preserve"> </w:t>
            </w:r>
            <w:r w:rsidRPr="001C6660">
              <w:t>Calcium-based</w:t>
            </w:r>
            <w:r>
              <w:t xml:space="preserve"> </w:t>
            </w:r>
            <w:r w:rsidRPr="001C6660">
              <w:t xml:space="preserve">phosphate </w:t>
            </w:r>
            <w:proofErr w:type="spellStart"/>
            <w:r w:rsidRPr="001C6660">
              <w:t>binder</w:t>
            </w:r>
            <w:r w:rsidRPr="001C6660">
              <w:rPr>
                <w:vertAlign w:val="superscript"/>
              </w:rPr>
              <w:t>a</w:t>
            </w:r>
            <w:proofErr w:type="spellEnd"/>
            <w:r w:rsidRPr="001C6660">
              <w:rPr>
                <w:vertAlign w:val="superscript"/>
              </w:rPr>
              <w:t xml:space="preserve"> </w:t>
            </w:r>
            <w:r w:rsidRPr="001C6660">
              <w:t>(n, %)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4</w:t>
            </w:r>
            <w:r>
              <w:t>8 (87.3)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6</w:t>
            </w:r>
            <w:r>
              <w:t>4 (98.5)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.046</w:t>
            </w:r>
            <w:r w:rsidRPr="00F87035">
              <w:rPr>
                <w:color w:val="000000" w:themeColor="text1"/>
              </w:rPr>
              <w:t>*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  <w:ind w:firstLineChars="50" w:firstLine="90"/>
            </w:pPr>
            <w:r w:rsidRPr="00E23A43">
              <w:t xml:space="preserve">Non-calcium-based phosphate </w:t>
            </w:r>
            <w:proofErr w:type="spellStart"/>
            <w:r w:rsidRPr="00E23A43">
              <w:t>binder</w:t>
            </w:r>
            <w:r w:rsidRPr="00E23A43">
              <w:rPr>
                <w:vertAlign w:val="superscript"/>
              </w:rPr>
              <w:t>b</w:t>
            </w:r>
            <w:proofErr w:type="spellEnd"/>
            <w:r w:rsidRPr="00E23A43">
              <w:rPr>
                <w:vertAlign w:val="superscript"/>
              </w:rPr>
              <w:t xml:space="preserve"> </w:t>
            </w:r>
            <w:r w:rsidRPr="00E23A43">
              <w:t>(n, %)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5</w:t>
            </w:r>
            <w:r>
              <w:t xml:space="preserve"> (9.1)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1</w:t>
            </w:r>
            <w:r>
              <w:t>0 (15.4)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.299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  <w:ind w:firstLineChars="50" w:firstLine="90"/>
            </w:pPr>
            <w:r w:rsidRPr="00E23A43">
              <w:t>Cinacalcet (n, %)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 xml:space="preserve"> (0)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3</w:t>
            </w:r>
            <w:r>
              <w:t xml:space="preserve"> (4.6)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.312</w:t>
            </w:r>
          </w:p>
        </w:tc>
      </w:tr>
      <w:tr w:rsidR="00C66880" w:rsidRPr="00E23A43" w:rsidTr="00F47ECE">
        <w:tblPrEx>
          <w:jc w:val="left"/>
        </w:tblPrEx>
        <w:tc>
          <w:tcPr>
            <w:tcW w:w="3828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  <w:ind w:firstLineChars="50" w:firstLine="90"/>
            </w:pPr>
            <w:r w:rsidRPr="00E23A43">
              <w:t xml:space="preserve">Vitamin D analogue (n, </w:t>
            </w:r>
            <w:r w:rsidRPr="00E23A43">
              <w:rPr>
                <w:rFonts w:hint="eastAsia"/>
              </w:rPr>
              <w:t>%</w:t>
            </w:r>
            <w:r w:rsidRPr="00E23A43">
              <w:t>)</w:t>
            </w:r>
          </w:p>
        </w:tc>
        <w:tc>
          <w:tcPr>
            <w:tcW w:w="1525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2</w:t>
            </w:r>
            <w:r>
              <w:t>0 (36.4)</w:t>
            </w:r>
          </w:p>
        </w:tc>
        <w:tc>
          <w:tcPr>
            <w:tcW w:w="2160" w:type="dxa"/>
            <w:gridSpan w:val="2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2</w:t>
            </w:r>
            <w:r>
              <w:t>4 (36.9)</w:t>
            </w:r>
          </w:p>
        </w:tc>
        <w:tc>
          <w:tcPr>
            <w:tcW w:w="1497" w:type="dxa"/>
            <w:vAlign w:val="center"/>
          </w:tcPr>
          <w:p w:rsidR="00C66880" w:rsidRPr="00E23A43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.990</w:t>
            </w:r>
          </w:p>
        </w:tc>
      </w:tr>
    </w:tbl>
    <w:p w:rsidR="00C66880" w:rsidRDefault="00C66880" w:rsidP="00C66880">
      <w:pPr>
        <w:ind w:firstLineChars="83" w:firstLine="199"/>
      </w:pPr>
    </w:p>
    <w:p w:rsidR="00386AF7" w:rsidRDefault="00386AF7" w:rsidP="00C66880">
      <w:pPr>
        <w:ind w:firstLine="480"/>
      </w:pPr>
    </w:p>
    <w:p w:rsidR="00386AF7" w:rsidRDefault="00386AF7" w:rsidP="00C66880">
      <w:pPr>
        <w:ind w:firstLine="480"/>
      </w:pPr>
    </w:p>
    <w:p w:rsidR="00C66880" w:rsidRPr="005D7D0A" w:rsidRDefault="00C66880" w:rsidP="00C66880">
      <w:pPr>
        <w:pStyle w:val="a3"/>
        <w:keepNext/>
        <w:ind w:firstLineChars="0" w:firstLine="0"/>
        <w:rPr>
          <w:rFonts w:asciiTheme="minorHAnsi" w:eastAsiaTheme="minorHAnsi" w:hAnsiTheme="minorHAnsi"/>
          <w:sz w:val="22"/>
          <w:szCs w:val="22"/>
        </w:rPr>
      </w:pPr>
      <w:r>
        <w:rPr>
          <w:rFonts w:asciiTheme="minorHAnsi" w:eastAsiaTheme="minorHAnsi" w:hAnsiTheme="minorHAnsi"/>
        </w:rPr>
        <w:t>Supplement</w:t>
      </w:r>
      <w:r w:rsidR="00386AF7">
        <w:rPr>
          <w:rFonts w:asciiTheme="minorHAnsi" w:eastAsiaTheme="minorHAnsi" w:hAnsiTheme="minorHAnsi"/>
        </w:rPr>
        <w:t>al</w:t>
      </w:r>
      <w:r w:rsidRPr="00801605">
        <w:rPr>
          <w:rFonts w:asciiTheme="minorHAnsi" w:eastAsiaTheme="minorHAnsi" w:hAnsiTheme="minorHAnsi"/>
        </w:rPr>
        <w:t xml:space="preserve"> </w:t>
      </w:r>
      <w:r>
        <w:rPr>
          <w:rFonts w:asciiTheme="minorHAnsi" w:eastAsiaTheme="minorHAnsi" w:hAnsiTheme="minorHAnsi"/>
        </w:rPr>
        <w:t xml:space="preserve">table </w:t>
      </w:r>
      <w:r w:rsidR="006E5172">
        <w:rPr>
          <w:rFonts w:asciiTheme="minorHAnsi" w:eastAsiaTheme="minorHAnsi" w:hAnsiTheme="minorHAnsi"/>
        </w:rPr>
        <w:t>3</w:t>
      </w:r>
      <w:r w:rsidRPr="005D7D0A">
        <w:rPr>
          <w:rFonts w:asciiTheme="minorHAnsi" w:eastAsiaTheme="minorHAnsi" w:hAnsiTheme="minorHAnsi"/>
          <w:sz w:val="22"/>
          <w:szCs w:val="22"/>
        </w:rPr>
        <w:t>.</w:t>
      </w:r>
      <w:r w:rsidRPr="005D7D0A">
        <w:rPr>
          <w:rFonts w:asciiTheme="minorHAnsi" w:eastAsiaTheme="minorHAnsi" w:hAnsiTheme="minorHAnsi" w:hint="eastAsia"/>
          <w:color w:val="000000" w:themeColor="text1"/>
          <w:sz w:val="22"/>
          <w:szCs w:val="22"/>
        </w:rPr>
        <w:t xml:space="preserve"> I</w:t>
      </w:r>
      <w:r w:rsidRPr="005D7D0A">
        <w:rPr>
          <w:rFonts w:asciiTheme="minorHAnsi" w:eastAsiaTheme="minorHAnsi" w:hAnsiTheme="minorHAnsi"/>
          <w:color w:val="000000" w:themeColor="text1"/>
          <w:sz w:val="22"/>
          <w:szCs w:val="22"/>
        </w:rPr>
        <w:t>nfluencing factors</w:t>
      </w:r>
      <w:r w:rsidRPr="005D7D0A">
        <w:rPr>
          <w:rFonts w:asciiTheme="minorHAnsi" w:eastAsiaTheme="minorHAnsi" w:hAnsiTheme="minorHAnsi"/>
          <w:sz w:val="22"/>
          <w:szCs w:val="22"/>
        </w:rPr>
        <w:t xml:space="preserve"> of fast CAC progression</w:t>
      </w:r>
      <w:r w:rsidRPr="005D7D0A">
        <w:rPr>
          <w:rFonts w:asciiTheme="minorHAnsi" w:eastAsiaTheme="minorHAnsi" w:hAnsiTheme="minorHAnsi" w:hint="eastAsia"/>
          <w:b/>
          <w:sz w:val="22"/>
          <w:szCs w:val="22"/>
        </w:rPr>
        <w:t xml:space="preserve"> </w:t>
      </w:r>
      <w:r w:rsidRPr="005D7D0A">
        <w:rPr>
          <w:rFonts w:asciiTheme="minorHAnsi" w:eastAsiaTheme="minorHAnsi" w:hAnsiTheme="minorHAnsi" w:hint="eastAsia"/>
          <w:sz w:val="22"/>
          <w:szCs w:val="22"/>
        </w:rPr>
        <w:t>in</w:t>
      </w:r>
      <w:r w:rsidRPr="005D7D0A">
        <w:rPr>
          <w:rFonts w:asciiTheme="minorHAnsi" w:eastAsiaTheme="minorHAnsi" w:hAnsiTheme="minorHAnsi" w:hint="eastAsia"/>
          <w:b/>
          <w:sz w:val="22"/>
          <w:szCs w:val="22"/>
        </w:rPr>
        <w:t xml:space="preserve"> </w:t>
      </w:r>
      <w:r w:rsidRPr="005D7D0A">
        <w:rPr>
          <w:rFonts w:asciiTheme="minorHAnsi" w:eastAsiaTheme="minorHAnsi" w:hAnsiTheme="minorHAnsi" w:hint="eastAsia"/>
          <w:color w:val="000000" w:themeColor="text1"/>
          <w:sz w:val="22"/>
          <w:szCs w:val="22"/>
        </w:rPr>
        <w:t>l</w:t>
      </w:r>
      <w:r w:rsidRPr="005D7D0A">
        <w:rPr>
          <w:rFonts w:asciiTheme="minorHAnsi" w:eastAsiaTheme="minorHAnsi" w:hAnsiTheme="minorHAnsi"/>
          <w:color w:val="000000" w:themeColor="text1"/>
          <w:sz w:val="22"/>
          <w:szCs w:val="22"/>
        </w:rPr>
        <w:t xml:space="preserve">ogistic regression </w:t>
      </w:r>
      <w:r w:rsidRPr="005D7D0A">
        <w:rPr>
          <w:rFonts w:asciiTheme="minorHAnsi" w:eastAsiaTheme="minorHAnsi" w:hAnsiTheme="minorHAnsi" w:hint="eastAsia"/>
          <w:color w:val="000000" w:themeColor="text1"/>
          <w:sz w:val="22"/>
          <w:szCs w:val="22"/>
        </w:rPr>
        <w:t>model</w:t>
      </w:r>
      <w:r>
        <w:rPr>
          <w:rFonts w:asciiTheme="minorHAnsi" w:eastAsiaTheme="minorHAnsi" w:hAnsiTheme="minorHAnsi"/>
          <w:color w:val="000000" w:themeColor="text1"/>
          <w:sz w:val="22"/>
          <w:szCs w:val="22"/>
        </w:rPr>
        <w:t xml:space="preserve"> </w:t>
      </w:r>
    </w:p>
    <w:tbl>
      <w:tblPr>
        <w:tblW w:w="906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794"/>
        <w:gridCol w:w="850"/>
        <w:gridCol w:w="1735"/>
        <w:gridCol w:w="1556"/>
        <w:gridCol w:w="1128"/>
      </w:tblGrid>
      <w:tr w:rsidR="00C66880" w:rsidRPr="00633A8D" w:rsidTr="00F47ECE">
        <w:trPr>
          <w:trHeight w:val="289"/>
        </w:trPr>
        <w:tc>
          <w:tcPr>
            <w:tcW w:w="379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t>V</w:t>
            </w:r>
            <w:r w:rsidRPr="00633A8D">
              <w:rPr>
                <w:rFonts w:hint="eastAsia"/>
              </w:rPr>
              <w:t>ariables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t>B</w:t>
            </w:r>
          </w:p>
        </w:tc>
        <w:tc>
          <w:tcPr>
            <w:tcW w:w="173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t>OR</w:t>
            </w:r>
          </w:p>
        </w:tc>
        <w:tc>
          <w:tcPr>
            <w:tcW w:w="155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9</w:t>
            </w:r>
            <w:r w:rsidRPr="00633A8D">
              <w:t>5%CI</w:t>
            </w:r>
          </w:p>
        </w:tc>
        <w:tc>
          <w:tcPr>
            <w:tcW w:w="112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t>P</w:t>
            </w:r>
          </w:p>
        </w:tc>
      </w:tr>
      <w:tr w:rsidR="00C66880" w:rsidRPr="00633A8D" w:rsidTr="00F47ECE">
        <w:trPr>
          <w:trHeight w:val="276"/>
        </w:trPr>
        <w:tc>
          <w:tcPr>
            <w:tcW w:w="3794" w:type="dxa"/>
            <w:tcBorders>
              <w:top w:val="single" w:sz="8" w:space="0" w:color="auto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 w:rsidRPr="00633A8D">
              <w:t>A</w:t>
            </w:r>
            <w:r w:rsidRPr="00633A8D">
              <w:rPr>
                <w:rFonts w:hint="eastAsia"/>
              </w:rPr>
              <w:t>ge</w:t>
            </w:r>
            <w:r>
              <w:t xml:space="preserve"> (/per year)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0</w:t>
            </w:r>
            <w:r w:rsidRPr="00633A8D">
              <w:t>.0</w:t>
            </w:r>
            <w:r>
              <w:t>48</w:t>
            </w:r>
          </w:p>
        </w:tc>
        <w:tc>
          <w:tcPr>
            <w:tcW w:w="1735" w:type="dxa"/>
            <w:tcBorders>
              <w:top w:val="single" w:sz="8" w:space="0" w:color="auto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1</w:t>
            </w:r>
            <w:r w:rsidRPr="00633A8D">
              <w:t>.0</w:t>
            </w:r>
            <w:r>
              <w:t>50</w:t>
            </w:r>
          </w:p>
        </w:tc>
        <w:tc>
          <w:tcPr>
            <w:tcW w:w="1556" w:type="dxa"/>
            <w:tcBorders>
              <w:top w:val="single" w:sz="8" w:space="0" w:color="auto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>
              <w:t>1.001</w:t>
            </w:r>
            <w:r w:rsidRPr="00633A8D">
              <w:t>-1.</w:t>
            </w:r>
            <w:r>
              <w:t>100</w:t>
            </w:r>
          </w:p>
        </w:tc>
        <w:tc>
          <w:tcPr>
            <w:tcW w:w="1128" w:type="dxa"/>
            <w:tcBorders>
              <w:top w:val="single" w:sz="8" w:space="0" w:color="auto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045</w:t>
            </w:r>
            <w:r w:rsidRPr="00633A8D">
              <w:t>*</w:t>
            </w:r>
          </w:p>
        </w:tc>
      </w:tr>
      <w:tr w:rsidR="00C66880" w:rsidRPr="00633A8D" w:rsidTr="00F47ECE">
        <w:trPr>
          <w:trHeight w:val="289"/>
        </w:trPr>
        <w:tc>
          <w:tcPr>
            <w:tcW w:w="3794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 w:rsidRPr="00633A8D">
              <w:rPr>
                <w:rFonts w:hint="eastAsia"/>
              </w:rPr>
              <w:t>D</w:t>
            </w:r>
            <w:r w:rsidRPr="00633A8D">
              <w:t>M</w:t>
            </w:r>
            <w:r>
              <w:t xml:space="preserve"> (yes vs. no)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1</w:t>
            </w:r>
            <w:r w:rsidRPr="00633A8D">
              <w:t>.</w:t>
            </w:r>
            <w:r>
              <w:t>394</w:t>
            </w:r>
          </w:p>
        </w:tc>
        <w:tc>
          <w:tcPr>
            <w:tcW w:w="1735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t>4.030</w:t>
            </w:r>
          </w:p>
        </w:tc>
        <w:tc>
          <w:tcPr>
            <w:tcW w:w="1556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1</w:t>
            </w:r>
            <w:r w:rsidRPr="00633A8D">
              <w:t>.</w:t>
            </w:r>
            <w:r>
              <w:t>082</w:t>
            </w:r>
            <w:r w:rsidRPr="00633A8D">
              <w:t>-</w:t>
            </w:r>
            <w:r>
              <w:t>15.041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.0</w:t>
            </w:r>
            <w:r>
              <w:t>38</w:t>
            </w:r>
            <w:r w:rsidRPr="00633A8D">
              <w:t>*</w:t>
            </w:r>
          </w:p>
        </w:tc>
      </w:tr>
      <w:tr w:rsidR="00C66880" w:rsidRPr="00633A8D" w:rsidTr="00F47ECE">
        <w:trPr>
          <w:trHeight w:val="276"/>
        </w:trPr>
        <w:tc>
          <w:tcPr>
            <w:tcW w:w="3794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 w:rsidRPr="00633A8D">
              <w:rPr>
                <w:rFonts w:hint="eastAsia"/>
              </w:rPr>
              <w:t>B</w:t>
            </w:r>
            <w:r w:rsidRPr="00633A8D">
              <w:t>MI</w:t>
            </w:r>
            <w:r>
              <w:t xml:space="preserve"> (/per 1 Kg/m</w:t>
            </w:r>
            <w:r w:rsidRPr="005C4A63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0</w:t>
            </w:r>
            <w:r w:rsidRPr="00633A8D">
              <w:t>.0</w:t>
            </w:r>
            <w:r>
              <w:t>37</w:t>
            </w:r>
          </w:p>
        </w:tc>
        <w:tc>
          <w:tcPr>
            <w:tcW w:w="1735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1</w:t>
            </w:r>
            <w:r w:rsidRPr="00633A8D">
              <w:t>.0</w:t>
            </w:r>
            <w:r>
              <w:t>38</w:t>
            </w:r>
          </w:p>
        </w:tc>
        <w:tc>
          <w:tcPr>
            <w:tcW w:w="1556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868</w:t>
            </w:r>
            <w:r w:rsidRPr="00633A8D">
              <w:t>-1.2</w:t>
            </w:r>
            <w:r>
              <w:t>41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681</w:t>
            </w:r>
          </w:p>
        </w:tc>
      </w:tr>
      <w:tr w:rsidR="00C66880" w:rsidRPr="00633A8D" w:rsidTr="00F47ECE">
        <w:trPr>
          <w:trHeight w:val="276"/>
        </w:trPr>
        <w:tc>
          <w:tcPr>
            <w:tcW w:w="3794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bookmarkStart w:id="10" w:name="_Hlk14807332"/>
            <w:r>
              <w:t>Dialysis modalities (HD vs. PD)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>
              <w:rPr>
                <w:rFonts w:hint="eastAsia"/>
              </w:rPr>
              <w:t>-</w:t>
            </w:r>
            <w:r>
              <w:t>1.467</w:t>
            </w:r>
          </w:p>
        </w:tc>
        <w:tc>
          <w:tcPr>
            <w:tcW w:w="1735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0</w:t>
            </w:r>
            <w:r>
              <w:t>.231</w:t>
            </w:r>
          </w:p>
        </w:tc>
        <w:tc>
          <w:tcPr>
            <w:tcW w:w="1556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.042-1.261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C66880" w:rsidRPr="00633A8D" w:rsidRDefault="00C66880" w:rsidP="00F47ECE">
            <w:pPr>
              <w:pStyle w:val="1"/>
            </w:pPr>
            <w:r>
              <w:rPr>
                <w:rFonts w:hint="eastAsia"/>
              </w:rPr>
              <w:t>0</w:t>
            </w:r>
            <w:r>
              <w:t>.091</w:t>
            </w:r>
          </w:p>
        </w:tc>
      </w:tr>
      <w:bookmarkEnd w:id="10"/>
      <w:tr w:rsidR="00C66880" w:rsidRPr="00633A8D" w:rsidTr="00F47ECE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3794" w:type="dxa"/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>
              <w:t>Time-averaged P (/per 1 mmol/L)</w:t>
            </w:r>
          </w:p>
        </w:tc>
        <w:tc>
          <w:tcPr>
            <w:tcW w:w="850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2</w:t>
            </w:r>
            <w:r>
              <w:t>.574</w:t>
            </w:r>
          </w:p>
        </w:tc>
        <w:tc>
          <w:tcPr>
            <w:tcW w:w="1735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rPr>
                <w:rFonts w:hint="eastAsia"/>
              </w:rPr>
              <w:t>1</w:t>
            </w:r>
            <w:r>
              <w:t>3.116</w:t>
            </w:r>
          </w:p>
        </w:tc>
        <w:tc>
          <w:tcPr>
            <w:tcW w:w="1556" w:type="dxa"/>
            <w:vAlign w:val="center"/>
          </w:tcPr>
          <w:p w:rsidR="00C66880" w:rsidRPr="00633A8D" w:rsidRDefault="00C66880" w:rsidP="00F47ECE">
            <w:pPr>
              <w:pStyle w:val="1"/>
            </w:pPr>
            <w:r>
              <w:t>1.633-105.351</w:t>
            </w:r>
          </w:p>
        </w:tc>
        <w:tc>
          <w:tcPr>
            <w:tcW w:w="1128" w:type="dxa"/>
            <w:vAlign w:val="center"/>
          </w:tcPr>
          <w:p w:rsidR="00C66880" w:rsidRPr="00633A8D" w:rsidRDefault="00C66880" w:rsidP="00F47ECE">
            <w:pPr>
              <w:pStyle w:val="1"/>
            </w:pPr>
            <w:r>
              <w:t>0.015</w:t>
            </w:r>
            <w:r w:rsidRPr="00633A8D">
              <w:t>*</w:t>
            </w:r>
          </w:p>
        </w:tc>
      </w:tr>
      <w:tr w:rsidR="00C66880" w:rsidRPr="00633A8D" w:rsidTr="00F47ECE">
        <w:trPr>
          <w:trHeight w:val="239"/>
        </w:trPr>
        <w:tc>
          <w:tcPr>
            <w:tcW w:w="3794" w:type="dxa"/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 w:rsidRPr="00633A8D">
              <w:t>Time-averaged ALP</w:t>
            </w:r>
            <w:r>
              <w:t xml:space="preserve"> (/per 1 mmol/L)</w:t>
            </w:r>
          </w:p>
        </w:tc>
        <w:tc>
          <w:tcPr>
            <w:tcW w:w="850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0</w:t>
            </w:r>
            <w:r w:rsidRPr="00633A8D">
              <w:t>.0</w:t>
            </w:r>
            <w:r>
              <w:t>06</w:t>
            </w:r>
          </w:p>
        </w:tc>
        <w:tc>
          <w:tcPr>
            <w:tcW w:w="1735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 w:rsidRPr="00633A8D">
              <w:rPr>
                <w:rFonts w:hint="eastAsia"/>
              </w:rPr>
              <w:t>1</w:t>
            </w:r>
            <w:r w:rsidRPr="00633A8D">
              <w:t>.0</w:t>
            </w:r>
            <w:r>
              <w:t>06</w:t>
            </w:r>
          </w:p>
        </w:tc>
        <w:tc>
          <w:tcPr>
            <w:tcW w:w="1556" w:type="dxa"/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.9</w:t>
            </w:r>
            <w:r>
              <w:t>85</w:t>
            </w:r>
            <w:r w:rsidRPr="00633A8D">
              <w:t>-1.0</w:t>
            </w:r>
            <w:r>
              <w:t>27</w:t>
            </w:r>
          </w:p>
        </w:tc>
        <w:tc>
          <w:tcPr>
            <w:tcW w:w="1128" w:type="dxa"/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570</w:t>
            </w:r>
          </w:p>
        </w:tc>
      </w:tr>
      <w:tr w:rsidR="00C66880" w:rsidRPr="00633A8D" w:rsidTr="00F47ECE">
        <w:trPr>
          <w:trHeight w:val="289"/>
        </w:trPr>
        <w:tc>
          <w:tcPr>
            <w:tcW w:w="3794" w:type="dxa"/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r w:rsidRPr="00633A8D">
              <w:t>Time-averaged CRP</w:t>
            </w:r>
            <w:r>
              <w:t xml:space="preserve"> (/per 1 mmol/L)</w:t>
            </w:r>
          </w:p>
        </w:tc>
        <w:tc>
          <w:tcPr>
            <w:tcW w:w="850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t>-0.023</w:t>
            </w:r>
          </w:p>
        </w:tc>
        <w:tc>
          <w:tcPr>
            <w:tcW w:w="1735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t>0.978</w:t>
            </w:r>
          </w:p>
        </w:tc>
        <w:tc>
          <w:tcPr>
            <w:tcW w:w="1556" w:type="dxa"/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.8</w:t>
            </w:r>
            <w:r>
              <w:t>55</w:t>
            </w:r>
            <w:r w:rsidRPr="00633A8D">
              <w:t>-1.1</w:t>
            </w:r>
            <w:r>
              <w:t>19</w:t>
            </w:r>
          </w:p>
        </w:tc>
        <w:tc>
          <w:tcPr>
            <w:tcW w:w="1128" w:type="dxa"/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743</w:t>
            </w:r>
          </w:p>
        </w:tc>
      </w:tr>
      <w:tr w:rsidR="00C66880" w:rsidRPr="00633A8D" w:rsidTr="00F47ECE">
        <w:trPr>
          <w:trHeight w:val="289"/>
        </w:trPr>
        <w:tc>
          <w:tcPr>
            <w:tcW w:w="3794" w:type="dxa"/>
            <w:vAlign w:val="center"/>
          </w:tcPr>
          <w:p w:rsidR="00C66880" w:rsidRPr="00633A8D" w:rsidRDefault="00C66880" w:rsidP="00F47ECE">
            <w:pPr>
              <w:pStyle w:val="1"/>
              <w:jc w:val="left"/>
            </w:pPr>
            <w:bookmarkStart w:id="11" w:name="OLE_LINK84"/>
            <w:bookmarkStart w:id="12" w:name="OLE_LINK85"/>
            <w:r w:rsidRPr="00633A8D">
              <w:t>Calcium-based phosphate binder</w:t>
            </w:r>
            <w:bookmarkEnd w:id="11"/>
            <w:bookmarkEnd w:id="12"/>
            <w:r>
              <w:t xml:space="preserve"> (yes vs.no)</w:t>
            </w:r>
          </w:p>
        </w:tc>
        <w:tc>
          <w:tcPr>
            <w:tcW w:w="850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t>0.976</w:t>
            </w:r>
          </w:p>
        </w:tc>
        <w:tc>
          <w:tcPr>
            <w:tcW w:w="1735" w:type="dxa"/>
            <w:vAlign w:val="center"/>
          </w:tcPr>
          <w:p w:rsidR="00C66880" w:rsidRPr="00633A8D" w:rsidRDefault="00C66880" w:rsidP="00F47ECE">
            <w:pPr>
              <w:pStyle w:val="1"/>
              <w:jc w:val="center"/>
            </w:pPr>
            <w:r>
              <w:t>2.654</w:t>
            </w:r>
          </w:p>
        </w:tc>
        <w:tc>
          <w:tcPr>
            <w:tcW w:w="1556" w:type="dxa"/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191</w:t>
            </w:r>
            <w:r w:rsidRPr="00633A8D">
              <w:t>-</w:t>
            </w:r>
            <w:r>
              <w:t>36.815</w:t>
            </w:r>
          </w:p>
        </w:tc>
        <w:tc>
          <w:tcPr>
            <w:tcW w:w="1128" w:type="dxa"/>
            <w:vAlign w:val="center"/>
          </w:tcPr>
          <w:p w:rsidR="00C66880" w:rsidRPr="00633A8D" w:rsidRDefault="00C66880" w:rsidP="00F47ECE">
            <w:pPr>
              <w:pStyle w:val="1"/>
            </w:pPr>
            <w:r w:rsidRPr="00633A8D">
              <w:rPr>
                <w:rFonts w:hint="eastAsia"/>
              </w:rPr>
              <w:t>0</w:t>
            </w:r>
            <w:r w:rsidRPr="00633A8D">
              <w:t>.</w:t>
            </w:r>
            <w:r>
              <w:t>467</w:t>
            </w:r>
          </w:p>
        </w:tc>
      </w:tr>
    </w:tbl>
    <w:p w:rsidR="007828B2" w:rsidRDefault="007828B2">
      <w:pPr>
        <w:ind w:firstLine="480"/>
      </w:pPr>
    </w:p>
    <w:p w:rsidR="00386AF7" w:rsidRDefault="00386AF7">
      <w:pPr>
        <w:ind w:firstLine="480"/>
      </w:pPr>
    </w:p>
    <w:p w:rsidR="00386AF7" w:rsidRPr="00386AF7" w:rsidRDefault="00386AF7">
      <w:pPr>
        <w:ind w:firstLine="480"/>
      </w:pPr>
    </w:p>
    <w:sectPr w:rsidR="00386AF7" w:rsidRPr="00386AF7" w:rsidSect="00CB4B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7E2E" w:rsidRDefault="002A7E2E" w:rsidP="001D344A">
      <w:pPr>
        <w:spacing w:line="240" w:lineRule="auto"/>
        <w:ind w:firstLine="480"/>
      </w:pPr>
      <w:r>
        <w:separator/>
      </w:r>
    </w:p>
  </w:endnote>
  <w:endnote w:type="continuationSeparator" w:id="0">
    <w:p w:rsidR="002A7E2E" w:rsidRDefault="002A7E2E" w:rsidP="001D344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44A" w:rsidRDefault="001D344A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44A" w:rsidRDefault="001D344A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44A" w:rsidRDefault="001D344A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7E2E" w:rsidRDefault="002A7E2E" w:rsidP="001D344A">
      <w:pPr>
        <w:spacing w:line="240" w:lineRule="auto"/>
        <w:ind w:firstLine="480"/>
      </w:pPr>
      <w:r>
        <w:separator/>
      </w:r>
    </w:p>
  </w:footnote>
  <w:footnote w:type="continuationSeparator" w:id="0">
    <w:p w:rsidR="002A7E2E" w:rsidRDefault="002A7E2E" w:rsidP="001D344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44A" w:rsidRDefault="001D344A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44A" w:rsidRDefault="001D344A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44A" w:rsidRDefault="001D344A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880"/>
    <w:rsid w:val="0000113E"/>
    <w:rsid w:val="00001BDB"/>
    <w:rsid w:val="00003C9D"/>
    <w:rsid w:val="000068A7"/>
    <w:rsid w:val="000072CC"/>
    <w:rsid w:val="0001050C"/>
    <w:rsid w:val="00010D5B"/>
    <w:rsid w:val="00040177"/>
    <w:rsid w:val="000437C8"/>
    <w:rsid w:val="00052310"/>
    <w:rsid w:val="00056B8B"/>
    <w:rsid w:val="0007048E"/>
    <w:rsid w:val="000B5AC1"/>
    <w:rsid w:val="000B7D00"/>
    <w:rsid w:val="000C3CF2"/>
    <w:rsid w:val="000C4397"/>
    <w:rsid w:val="000C4B04"/>
    <w:rsid w:val="000E1947"/>
    <w:rsid w:val="000E2BBF"/>
    <w:rsid w:val="000E3DD9"/>
    <w:rsid w:val="000F0640"/>
    <w:rsid w:val="000F72FB"/>
    <w:rsid w:val="001105AE"/>
    <w:rsid w:val="001230F6"/>
    <w:rsid w:val="0012695C"/>
    <w:rsid w:val="001342F3"/>
    <w:rsid w:val="00140128"/>
    <w:rsid w:val="00140BC1"/>
    <w:rsid w:val="00163228"/>
    <w:rsid w:val="00164C16"/>
    <w:rsid w:val="001750B4"/>
    <w:rsid w:val="00190BE4"/>
    <w:rsid w:val="00193E02"/>
    <w:rsid w:val="0019472C"/>
    <w:rsid w:val="001A556B"/>
    <w:rsid w:val="001A779B"/>
    <w:rsid w:val="001B0816"/>
    <w:rsid w:val="001B0E9C"/>
    <w:rsid w:val="001B167A"/>
    <w:rsid w:val="001D09A2"/>
    <w:rsid w:val="001D3251"/>
    <w:rsid w:val="001D344A"/>
    <w:rsid w:val="001E26A6"/>
    <w:rsid w:val="0021169F"/>
    <w:rsid w:val="002216BE"/>
    <w:rsid w:val="00224184"/>
    <w:rsid w:val="00224BF3"/>
    <w:rsid w:val="00230F45"/>
    <w:rsid w:val="002332EA"/>
    <w:rsid w:val="002454C9"/>
    <w:rsid w:val="002649A8"/>
    <w:rsid w:val="00276FF9"/>
    <w:rsid w:val="002A7E2E"/>
    <w:rsid w:val="002B51E4"/>
    <w:rsid w:val="002C50A1"/>
    <w:rsid w:val="002D1D06"/>
    <w:rsid w:val="002E3196"/>
    <w:rsid w:val="00316438"/>
    <w:rsid w:val="00330F8C"/>
    <w:rsid w:val="0033483A"/>
    <w:rsid w:val="00340B86"/>
    <w:rsid w:val="00346F65"/>
    <w:rsid w:val="003476EF"/>
    <w:rsid w:val="0035240E"/>
    <w:rsid w:val="00352F84"/>
    <w:rsid w:val="0036294F"/>
    <w:rsid w:val="00376537"/>
    <w:rsid w:val="003835ED"/>
    <w:rsid w:val="00386AF7"/>
    <w:rsid w:val="0039340E"/>
    <w:rsid w:val="00396223"/>
    <w:rsid w:val="003A4211"/>
    <w:rsid w:val="003A6779"/>
    <w:rsid w:val="003B0CEF"/>
    <w:rsid w:val="003B2A85"/>
    <w:rsid w:val="003D1E99"/>
    <w:rsid w:val="003D6FE3"/>
    <w:rsid w:val="003E49C5"/>
    <w:rsid w:val="003E5989"/>
    <w:rsid w:val="003F0659"/>
    <w:rsid w:val="00422C7E"/>
    <w:rsid w:val="0042427A"/>
    <w:rsid w:val="00427872"/>
    <w:rsid w:val="00435EFD"/>
    <w:rsid w:val="00437B0A"/>
    <w:rsid w:val="004421ED"/>
    <w:rsid w:val="00450D20"/>
    <w:rsid w:val="0046120B"/>
    <w:rsid w:val="004620AA"/>
    <w:rsid w:val="00464437"/>
    <w:rsid w:val="00466CCE"/>
    <w:rsid w:val="004833E6"/>
    <w:rsid w:val="0048518C"/>
    <w:rsid w:val="004920E5"/>
    <w:rsid w:val="0049704C"/>
    <w:rsid w:val="004A0A96"/>
    <w:rsid w:val="004B1225"/>
    <w:rsid w:val="004B3430"/>
    <w:rsid w:val="004C0929"/>
    <w:rsid w:val="004C0934"/>
    <w:rsid w:val="004D1A82"/>
    <w:rsid w:val="004D77F7"/>
    <w:rsid w:val="004E1714"/>
    <w:rsid w:val="004F23E1"/>
    <w:rsid w:val="004F4FEE"/>
    <w:rsid w:val="0050423C"/>
    <w:rsid w:val="00510F7B"/>
    <w:rsid w:val="0052134C"/>
    <w:rsid w:val="005254CC"/>
    <w:rsid w:val="00526401"/>
    <w:rsid w:val="00526656"/>
    <w:rsid w:val="00532E0B"/>
    <w:rsid w:val="0053306B"/>
    <w:rsid w:val="00551041"/>
    <w:rsid w:val="00562AC1"/>
    <w:rsid w:val="00574060"/>
    <w:rsid w:val="00586C08"/>
    <w:rsid w:val="00590270"/>
    <w:rsid w:val="00590C9C"/>
    <w:rsid w:val="005A28AD"/>
    <w:rsid w:val="005B6DA1"/>
    <w:rsid w:val="00610152"/>
    <w:rsid w:val="00610EC3"/>
    <w:rsid w:val="00612D6F"/>
    <w:rsid w:val="00616F2C"/>
    <w:rsid w:val="00623FCF"/>
    <w:rsid w:val="00627028"/>
    <w:rsid w:val="00635ADF"/>
    <w:rsid w:val="00636DC9"/>
    <w:rsid w:val="00641DF1"/>
    <w:rsid w:val="006437DD"/>
    <w:rsid w:val="00647E28"/>
    <w:rsid w:val="00651A3A"/>
    <w:rsid w:val="0068651C"/>
    <w:rsid w:val="006A624F"/>
    <w:rsid w:val="006B32E7"/>
    <w:rsid w:val="006E1221"/>
    <w:rsid w:val="006E28FD"/>
    <w:rsid w:val="006E5172"/>
    <w:rsid w:val="006F02BC"/>
    <w:rsid w:val="006F18CF"/>
    <w:rsid w:val="006F28AD"/>
    <w:rsid w:val="00700A29"/>
    <w:rsid w:val="007156F3"/>
    <w:rsid w:val="00716797"/>
    <w:rsid w:val="00746E66"/>
    <w:rsid w:val="007519CE"/>
    <w:rsid w:val="00753EFA"/>
    <w:rsid w:val="0076626E"/>
    <w:rsid w:val="00774EDD"/>
    <w:rsid w:val="007828B2"/>
    <w:rsid w:val="00782FF2"/>
    <w:rsid w:val="00785AAC"/>
    <w:rsid w:val="00786270"/>
    <w:rsid w:val="007A7B80"/>
    <w:rsid w:val="007F5F85"/>
    <w:rsid w:val="00800374"/>
    <w:rsid w:val="00805CDD"/>
    <w:rsid w:val="00824FB9"/>
    <w:rsid w:val="0084035D"/>
    <w:rsid w:val="00853FCF"/>
    <w:rsid w:val="00857F55"/>
    <w:rsid w:val="008850D3"/>
    <w:rsid w:val="008871F4"/>
    <w:rsid w:val="00887743"/>
    <w:rsid w:val="008917CD"/>
    <w:rsid w:val="008A787B"/>
    <w:rsid w:val="008B74AB"/>
    <w:rsid w:val="008C0E42"/>
    <w:rsid w:val="008C7F97"/>
    <w:rsid w:val="008D4782"/>
    <w:rsid w:val="008F434B"/>
    <w:rsid w:val="008F7ADD"/>
    <w:rsid w:val="00904CE7"/>
    <w:rsid w:val="00916D6E"/>
    <w:rsid w:val="00916F1F"/>
    <w:rsid w:val="0092266F"/>
    <w:rsid w:val="00947E84"/>
    <w:rsid w:val="009606C5"/>
    <w:rsid w:val="00961CE7"/>
    <w:rsid w:val="00971AB6"/>
    <w:rsid w:val="00985362"/>
    <w:rsid w:val="009A4CDC"/>
    <w:rsid w:val="009B0E35"/>
    <w:rsid w:val="009B244D"/>
    <w:rsid w:val="009B4F95"/>
    <w:rsid w:val="009B7131"/>
    <w:rsid w:val="009C43BE"/>
    <w:rsid w:val="009F0D3E"/>
    <w:rsid w:val="009F5614"/>
    <w:rsid w:val="009F6AA4"/>
    <w:rsid w:val="009F7B8B"/>
    <w:rsid w:val="00A25C3B"/>
    <w:rsid w:val="00A33FC2"/>
    <w:rsid w:val="00A36DED"/>
    <w:rsid w:val="00A610CE"/>
    <w:rsid w:val="00A65386"/>
    <w:rsid w:val="00A72651"/>
    <w:rsid w:val="00A8425C"/>
    <w:rsid w:val="00A857A1"/>
    <w:rsid w:val="00A92245"/>
    <w:rsid w:val="00A96CB0"/>
    <w:rsid w:val="00AA5CDC"/>
    <w:rsid w:val="00AA7A50"/>
    <w:rsid w:val="00AA7FB4"/>
    <w:rsid w:val="00AB72D5"/>
    <w:rsid w:val="00AB7B48"/>
    <w:rsid w:val="00AD2D8B"/>
    <w:rsid w:val="00AD3956"/>
    <w:rsid w:val="00AF2557"/>
    <w:rsid w:val="00AF71BC"/>
    <w:rsid w:val="00B0102F"/>
    <w:rsid w:val="00B0716C"/>
    <w:rsid w:val="00B11C73"/>
    <w:rsid w:val="00B1782F"/>
    <w:rsid w:val="00B2229F"/>
    <w:rsid w:val="00B224D0"/>
    <w:rsid w:val="00B27862"/>
    <w:rsid w:val="00B3346F"/>
    <w:rsid w:val="00B561B8"/>
    <w:rsid w:val="00B5634E"/>
    <w:rsid w:val="00B62974"/>
    <w:rsid w:val="00B631E3"/>
    <w:rsid w:val="00B6674D"/>
    <w:rsid w:val="00B8581C"/>
    <w:rsid w:val="00B9379A"/>
    <w:rsid w:val="00BA1CCB"/>
    <w:rsid w:val="00BA3308"/>
    <w:rsid w:val="00BA6EB7"/>
    <w:rsid w:val="00BA6EBA"/>
    <w:rsid w:val="00BA7F58"/>
    <w:rsid w:val="00BC1F6F"/>
    <w:rsid w:val="00BC524B"/>
    <w:rsid w:val="00BE0DF4"/>
    <w:rsid w:val="00BE3319"/>
    <w:rsid w:val="00BF43A7"/>
    <w:rsid w:val="00C404E1"/>
    <w:rsid w:val="00C419E9"/>
    <w:rsid w:val="00C534A0"/>
    <w:rsid w:val="00C66880"/>
    <w:rsid w:val="00C706D1"/>
    <w:rsid w:val="00C739AB"/>
    <w:rsid w:val="00C9049D"/>
    <w:rsid w:val="00C95E76"/>
    <w:rsid w:val="00CB382D"/>
    <w:rsid w:val="00CB4BB1"/>
    <w:rsid w:val="00CD778D"/>
    <w:rsid w:val="00D14889"/>
    <w:rsid w:val="00D15807"/>
    <w:rsid w:val="00D16247"/>
    <w:rsid w:val="00D213CD"/>
    <w:rsid w:val="00D31E71"/>
    <w:rsid w:val="00D4273F"/>
    <w:rsid w:val="00D5340A"/>
    <w:rsid w:val="00D61D1F"/>
    <w:rsid w:val="00D624A2"/>
    <w:rsid w:val="00D6475D"/>
    <w:rsid w:val="00D852B8"/>
    <w:rsid w:val="00D95FF8"/>
    <w:rsid w:val="00DA063A"/>
    <w:rsid w:val="00DA24E3"/>
    <w:rsid w:val="00DB5ADE"/>
    <w:rsid w:val="00DC10D1"/>
    <w:rsid w:val="00DC3EAF"/>
    <w:rsid w:val="00DD0DCF"/>
    <w:rsid w:val="00DD520B"/>
    <w:rsid w:val="00E1318E"/>
    <w:rsid w:val="00E13BF8"/>
    <w:rsid w:val="00E26E63"/>
    <w:rsid w:val="00E41591"/>
    <w:rsid w:val="00E41899"/>
    <w:rsid w:val="00E4714B"/>
    <w:rsid w:val="00E51FA4"/>
    <w:rsid w:val="00E758BB"/>
    <w:rsid w:val="00E8220E"/>
    <w:rsid w:val="00E90F49"/>
    <w:rsid w:val="00E966A7"/>
    <w:rsid w:val="00EA2804"/>
    <w:rsid w:val="00EB21C8"/>
    <w:rsid w:val="00EB6AA4"/>
    <w:rsid w:val="00EC3914"/>
    <w:rsid w:val="00EC4F35"/>
    <w:rsid w:val="00EC5D41"/>
    <w:rsid w:val="00EC629F"/>
    <w:rsid w:val="00ED7900"/>
    <w:rsid w:val="00EE221D"/>
    <w:rsid w:val="00EF57AF"/>
    <w:rsid w:val="00F33925"/>
    <w:rsid w:val="00F37009"/>
    <w:rsid w:val="00F57C89"/>
    <w:rsid w:val="00F60A2A"/>
    <w:rsid w:val="00F75314"/>
    <w:rsid w:val="00F800B9"/>
    <w:rsid w:val="00F80A5E"/>
    <w:rsid w:val="00F93EC9"/>
    <w:rsid w:val="00F94AA6"/>
    <w:rsid w:val="00FA0CE1"/>
    <w:rsid w:val="00FA498C"/>
    <w:rsid w:val="00FA5EAA"/>
    <w:rsid w:val="00FB462D"/>
    <w:rsid w:val="00FC0B51"/>
    <w:rsid w:val="00FD0F9F"/>
    <w:rsid w:val="00FD6771"/>
    <w:rsid w:val="00FE30F8"/>
    <w:rsid w:val="00F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9A7673-6349-8B45-8584-D71D94E40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66880"/>
    <w:pPr>
      <w:spacing w:line="276" w:lineRule="auto"/>
      <w:ind w:firstLineChars="200" w:firstLine="200"/>
      <w:jc w:val="both"/>
    </w:pPr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66880"/>
    <w:rPr>
      <w:rFonts w:asciiTheme="majorHAnsi" w:hAnsiTheme="majorHAnsi" w:cstheme="majorBidi"/>
      <w:sz w:val="20"/>
      <w:szCs w:val="20"/>
    </w:rPr>
  </w:style>
  <w:style w:type="paragraph" w:customStyle="1" w:styleId="1">
    <w:name w:val="样式1"/>
    <w:basedOn w:val="a"/>
    <w:qFormat/>
    <w:rsid w:val="00C66880"/>
    <w:pPr>
      <w:ind w:firstLineChars="0" w:firstLine="0"/>
    </w:pPr>
    <w:rPr>
      <w:rFonts w:asciiTheme="minorHAnsi" w:eastAsiaTheme="minorHAnsi" w:hAnsiTheme="minorHAnsi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1D3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D344A"/>
    <w:rPr>
      <w:rFonts w:ascii="宋体" w:eastAsia="宋体" w:hAnsi="宋体" w:cs="宋体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1D344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D344A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qingyuniu1992@163.com</dc:creator>
  <cp:keywords/>
  <dc:description/>
  <cp:lastModifiedBy>Qingyu NIU</cp:lastModifiedBy>
  <cp:revision>5</cp:revision>
  <dcterms:created xsi:type="dcterms:W3CDTF">2019-07-24T10:53:00Z</dcterms:created>
  <dcterms:modified xsi:type="dcterms:W3CDTF">2020-02-21T02:20:00Z</dcterms:modified>
</cp:coreProperties>
</file>